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ind w:left="0" w:right="0" w:hanging="0"/>
        <w:rPr/>
      </w:pPr>
      <w:r>
        <w:rPr/>
        <w:t>Molecular versus cellular distances: cells are usually measured in μm (microns; 10</w:t>
      </w:r>
      <w:r>
        <w:rPr>
          <w:vertAlign w:val="superscript"/>
        </w:rPr>
        <w:t>-6</w:t>
      </w:r>
      <w:r>
        <w:rPr>
          <w:position w:val="0"/>
          <w:sz w:val="22"/>
          <w:vertAlign w:val="baseline"/>
        </w:rPr>
        <w:t xml:space="preserve"> meters), molecules are usually measured in nm (10</w:t>
      </w:r>
      <w:r>
        <w:rPr>
          <w:vertAlign w:val="superscript"/>
        </w:rPr>
        <w:t>-9</w:t>
      </w:r>
      <w:r>
        <w:rPr>
          <w:position w:val="0"/>
          <w:sz w:val="22"/>
          <w:vertAlign w:val="baseline"/>
        </w:rPr>
        <w:t xml:space="preserve"> meters) or Å (Ångstroms; 10</w:t>
      </w:r>
      <w:r>
        <w:rPr>
          <w:vertAlign w:val="superscript"/>
        </w:rPr>
        <w:t>-10</w:t>
      </w:r>
      <w:r>
        <w:rPr>
          <w:position w:val="0"/>
          <w:sz w:val="22"/>
          <w:vertAlign w:val="baseline"/>
        </w:rPr>
        <w:t xml:space="preserve"> meters or 0.1 nm).  </w:t>
      </w:r>
      <w:r>
        <w:rPr>
          <w:position w:val="0"/>
          <w:sz w:val="22"/>
          <w:vertAlign w:val="baseline"/>
        </w:rPr>
        <w:t xml:space="preserve">Many human cells are about </w:t>
      </w:r>
      <w:r>
        <w:rPr>
          <w:position w:val="0"/>
          <w:sz w:val="22"/>
          <w:vertAlign w:val="baseline"/>
        </w:rPr>
        <w:t>20-1</w:t>
      </w:r>
      <w:r>
        <w:rPr>
          <w:position w:val="0"/>
          <w:sz w:val="22"/>
          <w:vertAlign w:val="baseline"/>
        </w:rPr>
        <w:t xml:space="preserve">00 μm in diameter, </w:t>
      </w:r>
      <w:r>
        <w:rPr>
          <w:position w:val="0"/>
          <w:sz w:val="22"/>
          <w:vertAlign w:val="baseline"/>
        </w:rPr>
        <w:t>and the nuclei are 5-10 μm.</w:t>
      </w:r>
    </w:p>
    <w:p>
      <w:pPr>
        <w:pStyle w:val="TextBody"/>
        <w:ind w:left="0" w:right="0" w:hanging="0"/>
        <w:rPr>
          <w:position w:val="0"/>
          <w:sz w:val="22"/>
          <w:vertAlign w:val="baseline"/>
        </w:rPr>
      </w:pPr>
      <w:r>
        <w:rPr/>
      </w:r>
    </w:p>
    <w:p>
      <w:pPr>
        <w:pStyle w:val="TextBody"/>
        <w:ind w:left="0" w:right="0" w:hanging="0"/>
        <w:rPr/>
      </w:pPr>
      <w:r>
        <w:rPr>
          <w:position w:val="0"/>
          <w:sz w:val="22"/>
          <w:vertAlign w:val="baseline"/>
        </w:rPr>
        <w:t xml:space="preserve">In PyMOL, carbons are usually colored a specific color per molecule.  Hydrogens are white, oxygens are red </w:t>
      </w:r>
      <w:r>
        <w:rPr>
          <w:position w:val="0"/>
          <w:sz w:val="22"/>
          <w:vertAlign w:val="baseline"/>
        </w:rPr>
        <w:t>(often negatively charged)</w:t>
      </w:r>
      <w:r>
        <w:rPr>
          <w:position w:val="0"/>
          <w:sz w:val="22"/>
          <w:vertAlign w:val="baseline"/>
        </w:rPr>
        <w:t xml:space="preserve">, nitrogens are blue </w:t>
      </w:r>
      <w:r>
        <w:rPr>
          <w:position w:val="0"/>
          <w:sz w:val="22"/>
          <w:vertAlign w:val="baseline"/>
        </w:rPr>
        <w:t>(often positively charged)</w:t>
      </w:r>
      <w:r>
        <w:rPr>
          <w:position w:val="0"/>
          <w:sz w:val="22"/>
          <w:vertAlign w:val="baseline"/>
        </w:rPr>
        <w:t>, phosphorous are orange, sulfurs are yellow.</w:t>
      </w:r>
    </w:p>
    <w:p>
      <w:pPr>
        <w:pStyle w:val="TextBody"/>
        <w:ind w:left="0" w:right="0" w:hanging="0"/>
        <w:rPr>
          <w:position w:val="0"/>
          <w:sz w:val="22"/>
          <w:vertAlign w:val="baseline"/>
        </w:rPr>
      </w:pPr>
      <w:r>
        <w:rPr/>
      </w:r>
    </w:p>
    <w:p>
      <w:pPr>
        <w:pStyle w:val="TextBody"/>
        <w:ind w:left="0" w:right="0" w:hanging="0"/>
        <w:rPr>
          <w:u w:val="single"/>
        </w:rPr>
      </w:pPr>
      <w:r>
        <w:rPr>
          <w:position w:val="0"/>
          <w:sz w:val="22"/>
          <w:u w:val="single"/>
          <w:vertAlign w:val="baseline"/>
        </w:rPr>
        <w:t>Lipid bilyayer: lipid_bilayer.pse</w:t>
      </w:r>
    </w:p>
    <w:p>
      <w:pPr>
        <w:pStyle w:val="TextBody"/>
        <w:ind w:left="0" w:right="0" w:hanging="0"/>
        <w:rPr/>
      </w:pPr>
      <w:r>
        <w:rPr>
          <w:position w:val="0"/>
          <w:sz w:val="22"/>
          <w:vertAlign w:val="baseline"/>
        </w:rPr>
        <w:t>This file is a model based on a simulation (no experimental data; just a computer and our idea of how physics works) of a portion of a lipid bilayer in water.</w:t>
      </w:r>
    </w:p>
    <w:p>
      <w:pPr>
        <w:pStyle w:val="TextBody"/>
        <w:ind w:left="0" w:right="0" w:hanging="0"/>
        <w:rPr/>
      </w:pPr>
      <w:r>
        <w:rPr>
          <w:position w:val="0"/>
          <w:sz w:val="22"/>
          <w:vertAlign w:val="baseline"/>
        </w:rPr>
        <w:t>1) Hide the water.  Measure the distance from one end of the lipid bilayer to another (this number is in Å). What percentage of a typical cell’s diameter is that?</w:t>
      </w:r>
    </w:p>
    <w:p>
      <w:pPr>
        <w:pStyle w:val="TextBody"/>
        <w:ind w:left="0" w:right="0" w:hanging="0"/>
        <w:rPr>
          <w:position w:val="0"/>
          <w:sz w:val="22"/>
          <w:vertAlign w:val="baseline"/>
        </w:rPr>
      </w:pPr>
      <w:r>
        <w:rPr/>
      </w:r>
    </w:p>
    <w:p>
      <w:pPr>
        <w:pStyle w:val="TextBody"/>
        <w:ind w:left="0" w:right="0" w:hanging="0"/>
        <w:rPr>
          <w:position w:val="0"/>
          <w:sz w:val="22"/>
          <w:vertAlign w:val="baseline"/>
        </w:rPr>
      </w:pPr>
      <w:r>
        <w:rPr/>
      </w:r>
    </w:p>
    <w:p>
      <w:pPr>
        <w:pStyle w:val="TextBody"/>
        <w:ind w:left="0" w:right="0" w:hanging="0"/>
        <w:rPr>
          <w:position w:val="0"/>
          <w:sz w:val="22"/>
          <w:vertAlign w:val="baseline"/>
        </w:rPr>
      </w:pPr>
      <w:r>
        <w:rPr/>
      </w:r>
    </w:p>
    <w:p>
      <w:pPr>
        <w:pStyle w:val="TextBody"/>
        <w:ind w:left="0" w:right="0" w:hanging="0"/>
        <w:rPr>
          <w:position w:val="0"/>
          <w:sz w:val="22"/>
          <w:vertAlign w:val="baseline"/>
        </w:rPr>
      </w:pPr>
      <w:r>
        <w:rPr/>
      </w:r>
    </w:p>
    <w:p>
      <w:pPr>
        <w:pStyle w:val="TextBody"/>
        <w:ind w:left="0" w:right="0" w:hanging="0"/>
        <w:rPr>
          <w:position w:val="0"/>
          <w:sz w:val="22"/>
          <w:vertAlign w:val="baseline"/>
        </w:rPr>
      </w:pPr>
      <w:r>
        <w:rPr/>
      </w:r>
    </w:p>
    <w:p>
      <w:pPr>
        <w:pStyle w:val="TextBody"/>
        <w:ind w:left="0" w:right="0" w:hanging="0"/>
        <w:rPr>
          <w:position w:val="0"/>
          <w:sz w:val="22"/>
          <w:vertAlign w:val="baseline"/>
        </w:rPr>
      </w:pPr>
      <w:r>
        <w:rPr/>
      </w:r>
    </w:p>
    <w:p>
      <w:pPr>
        <w:pStyle w:val="TextBody"/>
        <w:ind w:left="0" w:right="0" w:hanging="0"/>
        <w:rPr/>
      </w:pPr>
      <w:r>
        <w:rPr>
          <w:position w:val="0"/>
          <w:sz w:val="22"/>
          <w:vertAlign w:val="baseline"/>
        </w:rPr>
        <w:t>3</w:t>
      </w:r>
      <w:r>
        <w:rPr>
          <w:position w:val="0"/>
          <w:sz w:val="22"/>
          <w:vertAlign w:val="baseline"/>
        </w:rPr>
        <w:t>) What parts of the lipid chain are interacting with (</w:t>
      </w:r>
      <w:r>
        <w:rPr>
          <w:i/>
          <w:iCs/>
          <w:position w:val="0"/>
          <w:sz w:val="22"/>
          <w:vertAlign w:val="baseline"/>
        </w:rPr>
        <w:t>i.e.</w:t>
      </w:r>
      <w:r>
        <w:rPr>
          <w:i w:val="false"/>
          <w:iCs w:val="false"/>
          <w:position w:val="0"/>
          <w:sz w:val="22"/>
          <w:vertAlign w:val="baseline"/>
        </w:rPr>
        <w:t xml:space="preserve"> closest to) the water versus with other lipid?  Why?  </w:t>
      </w:r>
    </w:p>
    <w:p>
      <w:pPr>
        <w:pStyle w:val="TextBody"/>
        <w:ind w:left="0" w:right="0" w:hanging="0"/>
        <w:rPr>
          <w:position w:val="0"/>
          <w:sz w:val="22"/>
          <w:vertAlign w:val="baseline"/>
        </w:rPr>
      </w:pPr>
      <w:r>
        <w:rPr/>
      </w:r>
    </w:p>
    <w:p>
      <w:pPr>
        <w:pStyle w:val="TextBody"/>
        <w:ind w:left="0" w:right="0" w:hanging="0"/>
        <w:rPr>
          <w:position w:val="0"/>
          <w:sz w:val="22"/>
          <w:vertAlign w:val="baseline"/>
        </w:rPr>
      </w:pPr>
      <w:r>
        <w:rPr/>
      </w:r>
    </w:p>
    <w:p>
      <w:pPr>
        <w:pStyle w:val="TextBody"/>
        <w:ind w:left="0" w:right="0" w:hanging="0"/>
        <w:rPr>
          <w:position w:val="0"/>
          <w:sz w:val="22"/>
          <w:vertAlign w:val="baseline"/>
        </w:rPr>
      </w:pPr>
      <w:r>
        <w:rPr/>
      </w:r>
    </w:p>
    <w:p>
      <w:pPr>
        <w:pStyle w:val="TextBody"/>
        <w:ind w:left="0" w:right="0" w:hanging="0"/>
        <w:rPr>
          <w:position w:val="0"/>
          <w:sz w:val="22"/>
          <w:vertAlign w:val="baseline"/>
        </w:rPr>
      </w:pPr>
      <w:r>
        <w:rPr/>
      </w:r>
    </w:p>
    <w:p>
      <w:pPr>
        <w:pStyle w:val="TextBody"/>
        <w:ind w:left="0" w:right="0" w:hanging="0"/>
        <w:rPr>
          <w:position w:val="0"/>
          <w:sz w:val="22"/>
          <w:vertAlign w:val="baseline"/>
        </w:rPr>
      </w:pPr>
      <w:r>
        <w:rPr/>
      </w:r>
    </w:p>
    <w:p>
      <w:pPr>
        <w:pStyle w:val="TextBody"/>
        <w:ind w:left="0" w:right="0" w:hanging="0"/>
        <w:rPr>
          <w:position w:val="0"/>
          <w:sz w:val="22"/>
          <w:vertAlign w:val="baseline"/>
        </w:rPr>
      </w:pPr>
      <w:r>
        <w:rPr/>
      </w:r>
    </w:p>
    <w:p>
      <w:pPr>
        <w:pStyle w:val="TextBody"/>
        <w:ind w:left="0" w:right="0" w:hanging="0"/>
        <w:rPr>
          <w:position w:val="0"/>
          <w:sz w:val="22"/>
          <w:vertAlign w:val="baseline"/>
        </w:rPr>
      </w:pPr>
      <w:r>
        <w:rPr/>
      </w:r>
    </w:p>
    <w:p>
      <w:pPr>
        <w:pStyle w:val="TextBody"/>
        <w:ind w:left="0" w:right="0" w:hanging="0"/>
        <w:rPr>
          <w:position w:val="0"/>
          <w:sz w:val="22"/>
          <w:vertAlign w:val="baseline"/>
        </w:rPr>
      </w:pPr>
      <w:r>
        <w:rPr/>
      </w:r>
    </w:p>
    <w:p>
      <w:pPr>
        <w:pStyle w:val="TextBody"/>
        <w:ind w:left="0" w:right="0" w:hanging="0"/>
        <w:rPr/>
      </w:pPr>
      <w:r>
        <w:rPr>
          <w:position w:val="0"/>
          <w:sz w:val="22"/>
          <w:vertAlign w:val="baseline"/>
        </w:rPr>
        <w:t>4</w:t>
      </w:r>
      <w:r>
        <w:rPr>
          <w:position w:val="0"/>
          <w:sz w:val="22"/>
          <w:vertAlign w:val="baseline"/>
        </w:rPr>
        <w:t xml:space="preserve">) Hide the lipid, and look at just the water.  How regularly is the water spaced?  The length of an ideal hydrogen bond in water is ~2.5Å (from oxygen to oxygen).  How often does it look like the water </w:t>
      </w:r>
      <w:r>
        <w:rPr>
          <w:position w:val="0"/>
          <w:sz w:val="22"/>
          <w:vertAlign w:val="baseline"/>
        </w:rPr>
        <w:t xml:space="preserve">has ideal hydrogen bonds in this model?  </w:t>
      </w:r>
      <w:r>
        <w:rPr>
          <w:position w:val="0"/>
          <w:sz w:val="22"/>
          <w:vertAlign w:val="baseline"/>
        </w:rPr>
        <w:t>What does this suggest about its state in this model (gas, liquid, solid)?</w:t>
      </w:r>
    </w:p>
    <w:p>
      <w:pPr>
        <w:pStyle w:val="TextBody"/>
        <w:ind w:left="0" w:right="0" w:hanging="0"/>
        <w:rPr>
          <w:position w:val="0"/>
          <w:sz w:val="22"/>
          <w:vertAlign w:val="baseline"/>
        </w:rPr>
      </w:pPr>
      <w:r>
        <w:rPr/>
      </w:r>
    </w:p>
    <w:p>
      <w:pPr>
        <w:pStyle w:val="TextBody"/>
        <w:ind w:left="0" w:right="0" w:hanging="0"/>
        <w:rPr>
          <w:position w:val="0"/>
          <w:sz w:val="22"/>
          <w:vertAlign w:val="baseline"/>
        </w:rPr>
      </w:pPr>
      <w:r>
        <w:rPr/>
      </w:r>
    </w:p>
    <w:p>
      <w:pPr>
        <w:pStyle w:val="TextBody"/>
        <w:ind w:left="0" w:right="0" w:hanging="0"/>
        <w:rPr>
          <w:position w:val="0"/>
          <w:sz w:val="22"/>
          <w:vertAlign w:val="baseline"/>
        </w:rPr>
      </w:pPr>
      <w:r>
        <w:rPr>
          <w:u w:val="single"/>
        </w:rPr>
      </w:r>
      <w:r>
        <w:br w:type="page"/>
      </w:r>
    </w:p>
    <w:p>
      <w:pPr>
        <w:pStyle w:val="TextBody"/>
        <w:ind w:left="0" w:right="0" w:hanging="0"/>
        <w:rPr>
          <w:u w:val="single"/>
        </w:rPr>
      </w:pPr>
      <w:r>
        <w:rPr>
          <w:position w:val="0"/>
          <w:sz w:val="22"/>
          <w:u w:val="single"/>
          <w:vertAlign w:val="baseline"/>
        </w:rPr>
        <w:t>DNA: DNA_nucleosome.pse</w:t>
      </w:r>
    </w:p>
    <w:p>
      <w:pPr>
        <w:pStyle w:val="TextBody"/>
        <w:ind w:left="0" w:right="0" w:hanging="0"/>
        <w:rPr>
          <w:u w:val="none"/>
        </w:rPr>
      </w:pPr>
      <w:r>
        <w:rPr>
          <w:position w:val="0"/>
          <w:sz w:val="22"/>
          <w:u w:val="none"/>
          <w:vertAlign w:val="baseline"/>
        </w:rPr>
        <w:t>This file contains models of two crystal structures, one of a short 12 bp helix of DNA, and the other of a nucleosome where DNA is wrapped around a histone core.</w:t>
      </w:r>
    </w:p>
    <w:p>
      <w:pPr>
        <w:pStyle w:val="TextBody"/>
        <w:ind w:left="0" w:right="0" w:hanging="0"/>
        <w:rPr>
          <w:position w:val="0"/>
          <w:sz w:val="22"/>
          <w:vertAlign w:val="baseline"/>
        </w:rPr>
      </w:pPr>
      <w:r>
        <w:rPr>
          <w:u w:val="none"/>
        </w:rPr>
      </w:r>
    </w:p>
    <w:p>
      <w:pPr>
        <w:pStyle w:val="TextBody"/>
        <w:ind w:left="0" w:right="0" w:hanging="0"/>
        <w:rPr/>
      </w:pPr>
      <w:r>
        <w:rPr/>
        <w:t xml:space="preserve">1) The human genome contains about </w:t>
      </w:r>
      <w:r>
        <w:rPr/>
        <w:t>6,469,</w:t>
      </w:r>
      <w:r>
        <w:rPr/>
        <w:t xml:space="preserve">660,000 base pairs of DNA.  Measure the length of the 12 bp helix. If all of the DNA in </w:t>
      </w:r>
      <w:r>
        <w:rPr>
          <w:b/>
          <w:bCs/>
        </w:rPr>
        <w:t>one human cell</w:t>
      </w:r>
      <w:r>
        <w:rPr>
          <w:b w:val="false"/>
          <w:bCs w:val="false"/>
        </w:rPr>
        <w:t xml:space="preserve"> were laid out in a row, how long would that be?</w:t>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pPr>
      <w:r>
        <w:rPr>
          <w:b w:val="false"/>
          <w:bCs w:val="false"/>
        </w:rPr>
        <w:t>2</w:t>
      </w:r>
      <w:r>
        <w:rPr>
          <w:b w:val="false"/>
          <w:bCs w:val="false"/>
        </w:rPr>
        <w:t>) In eukaryotic nuclei, the DNA is kept compact by wrapping it around histones. The nucleosome has 164 bp wrapped around it. What is the diameter of the nucleosome (how much more compact is that than the naked DNA?).</w:t>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pPr>
      <w:r>
        <w:rPr>
          <w:b w:val="false"/>
          <w:bCs w:val="false"/>
        </w:rPr>
        <w:t xml:space="preserve">3) Two DNA strands anneal together to form their familiar helical structure by base-pairing.  Histones have to recognize </w:t>
      </w:r>
      <w:r>
        <w:rPr>
          <w:b/>
          <w:bCs/>
        </w:rPr>
        <w:t>all</w:t>
      </w:r>
      <w:r>
        <w:rPr>
          <w:b w:val="false"/>
          <w:bCs w:val="false"/>
        </w:rPr>
        <w:t xml:space="preserve"> DNA, regardless of sequence.  What part of the DNA looks to be in contact with the histones? </w:t>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pPr>
      <w:r>
        <w:rPr>
          <w:b w:val="false"/>
          <w:bCs w:val="false"/>
        </w:rPr>
        <w:t>4) A major problem with keeping DNA compact is the high charge density (it’s very negatively charged because of the phosphate backbone, so DNA doesn’t “like” being close together).  How might nucleosomes help fix this problem?  Hint: what type of atoms are nearby the DNA?</w:t>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rPr>
      </w:pPr>
      <w:r>
        <w:rPr/>
      </w:r>
    </w:p>
    <w:p>
      <w:pPr>
        <w:pStyle w:val="TextBody"/>
        <w:ind w:left="0" w:right="0" w:hanging="0"/>
        <w:rPr>
          <w:b w:val="false"/>
          <w:b w:val="false"/>
          <w:bCs w:val="false"/>
          <w:position w:val="0"/>
          <w:sz w:val="22"/>
          <w:vertAlign w:val="baseline"/>
        </w:rPr>
      </w:pPr>
      <w:r>
        <w:rPr>
          <w:u w:val="single"/>
        </w:rPr>
      </w:r>
      <w:r>
        <w:br w:type="page"/>
      </w:r>
    </w:p>
    <w:p>
      <w:pPr>
        <w:pStyle w:val="TextBody"/>
        <w:ind w:left="0" w:right="0" w:hanging="0"/>
        <w:rPr>
          <w:u w:val="single"/>
        </w:rPr>
      </w:pPr>
      <w:r>
        <w:rPr>
          <w:b w:val="false"/>
          <w:bCs w:val="false"/>
          <w:position w:val="0"/>
          <w:sz w:val="22"/>
          <w:u w:val="single"/>
          <w:vertAlign w:val="baseline"/>
        </w:rPr>
        <w:t>Transcription: RNA_polymerase.pse</w:t>
      </w:r>
    </w:p>
    <w:p>
      <w:pPr>
        <w:pStyle w:val="TextBody"/>
        <w:ind w:left="0" w:right="0" w:hanging="0"/>
        <w:rPr>
          <w:u w:val="none"/>
        </w:rPr>
      </w:pPr>
      <w:r>
        <w:rPr>
          <w:b w:val="false"/>
          <w:bCs w:val="false"/>
          <w:position w:val="0"/>
          <w:sz w:val="22"/>
          <w:u w:val="none"/>
          <w:vertAlign w:val="baseline"/>
        </w:rPr>
        <w:t>This file is a model of the structure of RNA polymerase caught in the act of transcribing RNA from a template DNA molecule.</w:t>
      </w:r>
    </w:p>
    <w:p>
      <w:pPr>
        <w:pStyle w:val="TextBody"/>
        <w:ind w:left="0" w:right="0" w:hanging="0"/>
        <w:rPr>
          <w:u w:val="none"/>
        </w:rPr>
      </w:pPr>
      <w:r>
        <w:rPr>
          <w:b w:val="false"/>
          <w:bCs w:val="false"/>
          <w:position w:val="0"/>
          <w:sz w:val="22"/>
          <w:u w:val="none"/>
          <w:vertAlign w:val="baseline"/>
        </w:rPr>
        <w:t>1) Look how tightly the nucleic acid (DNA/RNA) is enclosed in the polymerase.  Looking at the structure, can you imagine how the DNA might get inside (remembering that the transcription probably starts in the middle of a DNA molecule!)</w:t>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u w:val="none"/>
        </w:rPr>
      </w:pPr>
      <w:r>
        <w:rPr>
          <w:b w:val="false"/>
          <w:bCs w:val="false"/>
          <w:position w:val="0"/>
          <w:sz w:val="22"/>
          <w:u w:val="none"/>
          <w:vertAlign w:val="baseline"/>
        </w:rPr>
        <w:t>2) Can you figure out the sequence of the DNA?  Of RNA?</w:t>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u w:val="none"/>
        </w:rPr>
      </w:pPr>
      <w:r>
        <w:rPr>
          <w:b w:val="false"/>
          <w:bCs w:val="false"/>
          <w:position w:val="0"/>
          <w:sz w:val="22"/>
          <w:u w:val="none"/>
          <w:vertAlign w:val="baseline"/>
        </w:rPr>
        <w:t>3) Hide the protein. Look just at the DNA.  What has happened to the DNA helix where the RNA is being made?</w:t>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u w:val="none"/>
        </w:rPr>
      </w:pPr>
      <w:r>
        <w:rPr>
          <w:b w:val="false"/>
          <w:bCs w:val="false"/>
          <w:position w:val="0"/>
          <w:sz w:val="22"/>
          <w:u w:val="none"/>
          <w:vertAlign w:val="baseline"/>
        </w:rPr>
        <w:t>4) What types of interactions are driving these changes and why is this important to the function of transcription?</w:t>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b w:val="false"/>
          <w:b w:val="false"/>
          <w:bCs w:val="false"/>
          <w:position w:val="0"/>
          <w:sz w:val="22"/>
          <w:vertAlign w:val="baseline"/>
        </w:rPr>
      </w:pPr>
      <w:r>
        <w:rPr>
          <w:u w:val="none"/>
        </w:rPr>
      </w:r>
    </w:p>
    <w:p>
      <w:pPr>
        <w:pStyle w:val="TextBody"/>
        <w:ind w:left="0" w:right="0" w:hanging="0"/>
        <w:rPr>
          <w:u w:val="none"/>
        </w:rPr>
      </w:pPr>
      <w:r>
        <w:rPr>
          <w:b w:val="false"/>
          <w:bCs w:val="false"/>
          <w:position w:val="0"/>
          <w:sz w:val="22"/>
          <w:u w:val="none"/>
          <w:vertAlign w:val="baseline"/>
        </w:rPr>
        <w:t xml:space="preserve"> </w:t>
      </w:r>
    </w:p>
    <w:sectPr>
      <w:headerReference w:type="default" r:id="rId2"/>
      <w:type w:val="nextPage"/>
      <w:pgSz w:w="12240" w:h="15840"/>
      <w:pgMar w:left="1134" w:right="1134" w:header="1134" w:top="1670" w:footer="0" w:bottom="1134" w:gutter="0"/>
      <w:pgNumType w:fmt="decimal"/>
      <w:formProt w:val="false"/>
      <w:textDirection w:val="lrTb"/>
      <w:docGrid w:type="default" w:linePitch="312"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b/>
        <w:b/>
        <w:bCs/>
      </w:rPr>
    </w:pPr>
    <w:r>
      <w:rPr>
        <w:b/>
        <w:bCs/>
      </w:rPr>
      <w:t>Worksheet 1 – Macromolecules: Size and shape</w:t>
      <w:tab/>
    </w:r>
    <w:r>
      <w:rPr>
        <w:b/>
        <w:bCs/>
      </w:rPr>
      <w:fldChar w:fldCharType="begin"/>
    </w:r>
    <w:r>
      <w:instrText> PAGE </w:instrText>
    </w:r>
    <w:r>
      <w:fldChar w:fldCharType="separate"/>
    </w:r>
    <w:r>
      <w:t>3</w:t>
    </w:r>
    <w: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none"/>
      <w:suff w:val="nothing"/>
      <w:lvlText w:val=""/>
      <w:lvlJc w:val="left"/>
      <w:pPr>
        <w:tabs>
          <w:tab w:val="num" w:pos="432"/>
        </w:tabs>
        <w:ind w:left="432" w:hanging="432"/>
      </w:pPr>
    </w:lvl>
    <w:lvl w:ilvl="1">
      <w:start w:val="1"/>
      <w:pStyle w:val="Heading2"/>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bering>
</file>

<file path=word/settings.xml><?xml version="1.0" encoding="utf-8"?>
<w:settings xmlns:w="http://schemas.openxmlformats.org/wordprocessingml/2006/main">
  <w:zoom w:percent="110"/>
  <w:defaultTabStop w:val="720"/>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kern w:val="2"/>
        <w:sz w:val="24"/>
        <w:szCs w:val="24"/>
        <w:lang w:val="en-US" w:eastAsia="zh-CN" w:bidi="hi-IN"/>
      </w:rPr>
    </w:rPrDefault>
    <w:pPrDefault>
      <w:pPr/>
    </w:pPrDefault>
  </w:docDefaults>
  <w:style w:type="paragraph" w:styleId="Normal">
    <w:name w:val="Normal"/>
    <w:qFormat/>
    <w:pPr>
      <w:widowControl w:val="false"/>
      <w:kinsoku w:val="true"/>
      <w:overflowPunct w:val="true"/>
      <w:autoSpaceDE w:val="true"/>
      <w:bidi w:val="0"/>
    </w:pPr>
    <w:rPr>
      <w:rFonts w:ascii="Arial" w:hAnsi="Arial" w:eastAsia="SimSun" w:cs="Mangal"/>
      <w:color w:val="auto"/>
      <w:kern w:val="2"/>
      <w:sz w:val="22"/>
      <w:szCs w:val="24"/>
      <w:lang w:val="en-US" w:eastAsia="zh-CN" w:bidi="hi-IN"/>
    </w:rPr>
  </w:style>
  <w:style w:type="paragraph" w:styleId="Heading1">
    <w:name w:val="Heading 1"/>
    <w:basedOn w:val="Heading"/>
    <w:next w:val="TextBody"/>
    <w:qFormat/>
    <w:pPr>
      <w:numPr>
        <w:ilvl w:val="0"/>
        <w:numId w:val="1"/>
      </w:numPr>
      <w:spacing w:before="240" w:after="120"/>
      <w:ind w:left="432" w:right="0" w:hanging="432"/>
      <w:outlineLvl w:val="0"/>
    </w:pPr>
    <w:rPr>
      <w:rFonts w:ascii="Arial" w:hAnsi="Arial"/>
      <w:b/>
      <w:bCs/>
      <w:sz w:val="22"/>
      <w:szCs w:val="36"/>
    </w:rPr>
  </w:style>
  <w:style w:type="paragraph" w:styleId="Heading2">
    <w:name w:val="Heading 2"/>
    <w:basedOn w:val="Heading"/>
    <w:next w:val="TextBody"/>
    <w:qFormat/>
    <w:pPr>
      <w:numPr>
        <w:ilvl w:val="1"/>
        <w:numId w:val="1"/>
      </w:numPr>
      <w:spacing w:before="200" w:after="120"/>
      <w:ind w:left="0" w:right="0" w:hanging="0"/>
      <w:outlineLvl w:val="1"/>
    </w:pPr>
    <w:rPr>
      <w:b w:val="false"/>
      <w:bCs/>
      <w:i/>
      <w:sz w:val="22"/>
      <w:szCs w:val="32"/>
    </w:rPr>
  </w:style>
  <w:style w:type="character" w:styleId="InternetLink">
    <w:name w:val="Internet Link"/>
    <w:rPr>
      <w:color w:val="000080"/>
      <w:u w:val="single"/>
      <w:lang w:val="zxx" w:eastAsia="zxx" w:bidi="zxx"/>
    </w:rPr>
  </w:style>
  <w:style w:type="paragraph" w:styleId="Heading">
    <w:name w:val="Heading"/>
    <w:basedOn w:val="Normal"/>
    <w:next w:val="TextBody"/>
    <w:qFormat/>
    <w:pPr>
      <w:keepNext w:val="true"/>
      <w:spacing w:before="240" w:after="120"/>
    </w:pPr>
    <w:rPr>
      <w:rFonts w:ascii="Arial" w:hAnsi="Arial" w:eastAsia="Microsoft YaHei" w:cs="Mangal"/>
      <w:sz w:val="22"/>
      <w:szCs w:val="28"/>
    </w:rPr>
  </w:style>
  <w:style w:type="paragraph" w:styleId="TextBody">
    <w:name w:val="Body Text"/>
    <w:basedOn w:val="Normal"/>
    <w:pPr>
      <w:bidi w:val="0"/>
      <w:spacing w:lineRule="auto" w:line="288" w:before="0" w:after="0"/>
      <w:ind w:left="0" w:right="0" w:firstLine="432"/>
      <w:jc w:val="both"/>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Bibliography1">
    <w:name w:val="Bibliography 1"/>
    <w:basedOn w:val="Index"/>
    <w:qFormat/>
    <w:pPr>
      <w:tabs>
        <w:tab w:val="left" w:pos="384" w:leader="none"/>
      </w:tabs>
      <w:spacing w:lineRule="atLeast" w:line="480" w:before="0" w:after="240"/>
      <w:ind w:left="384" w:right="0" w:hanging="384"/>
    </w:pPr>
    <w:rPr/>
  </w:style>
  <w:style w:type="paragraph" w:styleId="TableContents">
    <w:name w:val="Table Contents"/>
    <w:basedOn w:val="Normal"/>
    <w:qFormat/>
    <w:pPr/>
    <w:rPr/>
  </w:style>
  <w:style w:type="paragraph" w:styleId="Header">
    <w:name w:val="Header"/>
    <w:basedOn w:val="Normal"/>
    <w:pPr>
      <w:suppressLineNumbers/>
      <w:tabs>
        <w:tab w:val="center" w:pos="4986" w:leader="none"/>
        <w:tab w:val="right" w:pos="99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Manuscripts</Template>
  <TotalTime>64</TotalTime>
  <Application>LibreOffice/5.4.5.1$Windows_X86_64 LibreOffice_project/79c9829dd5d8054ec39a82dc51cd9eff340dbee8</Application>
  <Pages>3</Pages>
  <Words>535</Words>
  <Characters>2536</Characters>
  <CharactersWithSpaces>3072</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2018-12-02T12:51:23Z</dcterms:created>
  <dc:creator>Michael Reese</dc:creator>
  <dc:description/>
  <dc:language>en-US</dc:language>
  <cp:lastModifiedBy>Michael Reese</cp:lastModifiedBy>
  <dcterms:modified xsi:type="dcterms:W3CDTF">2018-12-02T14:16:19Z</dcterms:modified>
  <cp:revision>35</cp:revision>
  <dc:subject/>
  <dc:title>Manuscripts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zotero-version="5.0.52"&gt;&lt;session id="Oymyv3CY"/&gt;&lt;style id="http://www.zotero.org/styles/mbio" hasBibliography="1" bibliographyStyleHasBeenSet="1"/&gt;&lt;prefs&gt;&lt;pref name="fieldType" value="ReferenceMark"/&gt;&lt;pref name="automaticJournalAbbr</vt:lpwstr>
  </property>
  <property fmtid="{D5CDD505-2E9C-101B-9397-08002B2CF9AE}" pid="3" name="ZOTERO_PREF_2">
    <vt:lpwstr>eviations" value="true"/&gt;&lt;/prefs&gt;&lt;/data&gt;</vt:lpwstr>
  </property>
</Properties>
</file>